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3E1DB" w14:textId="51AF779F" w:rsidR="00E63706" w:rsidRPr="009C6BB6" w:rsidRDefault="00A9629E">
      <w:pPr>
        <w:rPr>
          <w:rFonts w:ascii="Arial" w:hAnsi="Arial" w:cs="Arial"/>
          <w:color w:val="auto"/>
          <w:sz w:val="24"/>
          <w:szCs w:val="24"/>
        </w:rPr>
      </w:pPr>
      <w:r w:rsidRPr="009C6BB6">
        <w:rPr>
          <w:rFonts w:ascii="Arial" w:hAnsi="Arial" w:cs="Arial"/>
          <w:color w:val="auto"/>
          <w:sz w:val="24"/>
          <w:szCs w:val="24"/>
        </w:rPr>
        <w:t>155</w:t>
      </w:r>
      <w:r w:rsidR="00F10C58">
        <w:rPr>
          <w:rFonts w:ascii="Arial" w:hAnsi="Arial" w:cs="Arial"/>
          <w:color w:val="auto"/>
          <w:sz w:val="24"/>
          <w:szCs w:val="24"/>
        </w:rPr>
        <w:t>7</w:t>
      </w:r>
    </w:p>
    <w:p w14:paraId="107C7942" w14:textId="77777777" w:rsidR="00A9629E" w:rsidRPr="009C6BB6" w:rsidRDefault="00A9629E">
      <w:pPr>
        <w:rPr>
          <w:rFonts w:ascii="Arial" w:hAnsi="Arial" w:cs="Arial"/>
          <w:color w:val="auto"/>
          <w:sz w:val="24"/>
          <w:szCs w:val="24"/>
        </w:rPr>
      </w:pPr>
    </w:p>
    <w:p w14:paraId="6E92E45B" w14:textId="77777777" w:rsidR="00FC45FF" w:rsidRPr="009C6BB6" w:rsidRDefault="00FC45FF">
      <w:pPr>
        <w:rPr>
          <w:rFonts w:ascii="Arial" w:hAnsi="Arial" w:cs="Arial"/>
          <w:b/>
          <w:color w:val="auto"/>
          <w:sz w:val="24"/>
          <w:szCs w:val="24"/>
        </w:rPr>
      </w:pPr>
    </w:p>
    <w:p w14:paraId="144F7338" w14:textId="75B20946" w:rsidR="00A9629E" w:rsidRPr="009C6BB6" w:rsidRDefault="00A9629E">
      <w:pPr>
        <w:rPr>
          <w:rFonts w:ascii="Arial" w:hAnsi="Arial" w:cs="Arial"/>
          <w:b/>
          <w:color w:val="auto"/>
          <w:sz w:val="24"/>
          <w:szCs w:val="24"/>
        </w:rPr>
      </w:pPr>
      <w:r w:rsidRPr="009C6BB6">
        <w:rPr>
          <w:rFonts w:ascii="Arial" w:hAnsi="Arial" w:cs="Arial"/>
          <w:b/>
          <w:color w:val="auto"/>
          <w:sz w:val="24"/>
          <w:szCs w:val="24"/>
        </w:rPr>
        <w:t>Badesalz Granatapfel</w:t>
      </w:r>
      <w:r w:rsidR="00E549E5">
        <w:rPr>
          <w:rFonts w:ascii="Arial" w:hAnsi="Arial" w:cs="Arial"/>
          <w:b/>
          <w:color w:val="auto"/>
          <w:sz w:val="24"/>
          <w:szCs w:val="24"/>
        </w:rPr>
        <w:t xml:space="preserve"> 110 g</w:t>
      </w:r>
    </w:p>
    <w:p w14:paraId="4703DE12" w14:textId="77777777" w:rsidR="00A9629E" w:rsidRPr="009C6BB6" w:rsidRDefault="00A9629E">
      <w:pPr>
        <w:rPr>
          <w:rFonts w:ascii="Arial" w:hAnsi="Arial" w:cs="Arial"/>
          <w:color w:val="auto"/>
          <w:sz w:val="24"/>
          <w:szCs w:val="24"/>
        </w:rPr>
      </w:pPr>
      <w:r w:rsidRPr="009C6BB6">
        <w:rPr>
          <w:rFonts w:ascii="Arial" w:hAnsi="Arial" w:cs="Arial"/>
          <w:color w:val="auto"/>
          <w:sz w:val="24"/>
          <w:szCs w:val="24"/>
        </w:rPr>
        <w:t>Inhaltsstoffe: Totes Meer Salz (Maris Sal), Parfum, Polysorbate 20, Linalool, Benzyl Salicylate, Butylphenyl Methylpropional, Benzyl Alcohol, Amyl Cinnamal, Hexyl Cinnamal, Citronellol, Limonene, Geraniol, CI 12490</w:t>
      </w:r>
      <w:r w:rsidR="00071B39" w:rsidRPr="009C6BB6">
        <w:rPr>
          <w:rFonts w:ascii="Arial" w:hAnsi="Arial" w:cs="Arial"/>
          <w:color w:val="auto"/>
          <w:sz w:val="24"/>
          <w:szCs w:val="24"/>
        </w:rPr>
        <w:t>.</w:t>
      </w:r>
    </w:p>
    <w:p w14:paraId="7A6B3140" w14:textId="77777777" w:rsidR="00A9629E" w:rsidRPr="009C6BB6" w:rsidRDefault="00A9629E" w:rsidP="00A9629E">
      <w:pPr>
        <w:rPr>
          <w:rFonts w:ascii="Arial" w:hAnsi="Arial" w:cs="Arial"/>
          <w:color w:val="auto"/>
          <w:sz w:val="24"/>
          <w:szCs w:val="24"/>
        </w:rPr>
      </w:pPr>
      <w:r w:rsidRPr="009C6BB6">
        <w:rPr>
          <w:rFonts w:ascii="Arial" w:hAnsi="Arial" w:cs="Arial"/>
          <w:noProof/>
          <w:color w:val="auto"/>
          <w:sz w:val="24"/>
          <w:szCs w:val="24"/>
        </w:rPr>
        <w:drawing>
          <wp:inline distT="0" distB="0" distL="0" distR="0" wp14:anchorId="661400AA" wp14:editId="286A70AC">
            <wp:extent cx="358140" cy="378605"/>
            <wp:effectExtent l="0" t="0" r="3810" b="2540"/>
            <wp:docPr id="2" name="Grafik 2" descr="Kosmetikdeklaration Meld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smetikdeklaration Meldu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918" cy="379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4D66D9" w14:textId="77777777" w:rsidR="00A9629E" w:rsidRPr="009C6BB6" w:rsidRDefault="00A9629E" w:rsidP="00A9629E">
      <w:pPr>
        <w:rPr>
          <w:rFonts w:ascii="Arial" w:hAnsi="Arial" w:cs="Arial"/>
          <w:color w:val="auto"/>
          <w:sz w:val="24"/>
          <w:szCs w:val="24"/>
        </w:rPr>
      </w:pPr>
      <w:r w:rsidRPr="009C6BB6">
        <w:rPr>
          <w:rFonts w:ascii="Arial" w:hAnsi="Arial" w:cs="Arial"/>
          <w:color w:val="auto"/>
          <w:sz w:val="24"/>
          <w:szCs w:val="24"/>
        </w:rPr>
        <w:t>Inverkehrbringer: Firma Mustermann, Musterstraße 1, 11111 Musterdorf</w:t>
      </w:r>
    </w:p>
    <w:p w14:paraId="1D6F83C0" w14:textId="77777777" w:rsidR="00A9629E" w:rsidRPr="009C6BB6" w:rsidRDefault="00A9629E">
      <w:pPr>
        <w:rPr>
          <w:rFonts w:ascii="Arial" w:hAnsi="Arial" w:cs="Arial"/>
          <w:color w:val="auto"/>
          <w:sz w:val="24"/>
          <w:szCs w:val="24"/>
        </w:rPr>
      </w:pPr>
    </w:p>
    <w:p w14:paraId="5A1E2C66" w14:textId="77777777" w:rsidR="00A9629E" w:rsidRPr="009C6BB6" w:rsidRDefault="00A9629E">
      <w:pPr>
        <w:rPr>
          <w:rFonts w:ascii="Arial" w:hAnsi="Arial" w:cs="Arial"/>
          <w:color w:val="auto"/>
          <w:sz w:val="24"/>
          <w:szCs w:val="24"/>
        </w:rPr>
      </w:pPr>
    </w:p>
    <w:p w14:paraId="529A221D" w14:textId="26A01CE3" w:rsidR="00A9629E" w:rsidRPr="009C6BB6" w:rsidRDefault="00A9629E">
      <w:pPr>
        <w:rPr>
          <w:rFonts w:ascii="Arial" w:hAnsi="Arial" w:cs="Arial"/>
          <w:b/>
          <w:color w:val="auto"/>
          <w:sz w:val="24"/>
          <w:szCs w:val="24"/>
        </w:rPr>
      </w:pPr>
      <w:r w:rsidRPr="009C6BB6">
        <w:rPr>
          <w:rFonts w:ascii="Arial" w:hAnsi="Arial" w:cs="Arial"/>
          <w:b/>
          <w:color w:val="auto"/>
          <w:sz w:val="24"/>
          <w:szCs w:val="24"/>
        </w:rPr>
        <w:t>Bath Salt Pomegranate</w:t>
      </w:r>
      <w:r w:rsidR="00E549E5">
        <w:rPr>
          <w:rFonts w:ascii="Arial" w:hAnsi="Arial" w:cs="Arial"/>
          <w:b/>
          <w:color w:val="auto"/>
          <w:sz w:val="24"/>
          <w:szCs w:val="24"/>
        </w:rPr>
        <w:t xml:space="preserve"> 110 g</w:t>
      </w:r>
    </w:p>
    <w:p w14:paraId="7E1BA34C" w14:textId="77777777" w:rsidR="00A9629E" w:rsidRPr="009C6BB6" w:rsidRDefault="00A9629E">
      <w:pPr>
        <w:rPr>
          <w:rFonts w:ascii="Arial" w:hAnsi="Arial" w:cs="Arial"/>
          <w:color w:val="auto"/>
          <w:sz w:val="24"/>
          <w:szCs w:val="24"/>
        </w:rPr>
      </w:pPr>
      <w:r w:rsidRPr="009C6BB6">
        <w:rPr>
          <w:rFonts w:ascii="Arial" w:hAnsi="Arial" w:cs="Arial"/>
          <w:color w:val="auto"/>
          <w:sz w:val="24"/>
          <w:szCs w:val="24"/>
        </w:rPr>
        <w:t>Ingredients: Maris Sal (Dead Sea Salt), Parfum, Polysorbate 20, Linalool, Benzyl Salicylate, Butylphenyl Methylpropional, Benzyl Alcohol, Amyl Cinnamal, Hexyl Cinnamal, Citronellol, Limonene, Geraniol, CI 12490</w:t>
      </w:r>
      <w:r w:rsidR="00071B39" w:rsidRPr="009C6BB6">
        <w:rPr>
          <w:rFonts w:ascii="Arial" w:hAnsi="Arial" w:cs="Arial"/>
          <w:color w:val="auto"/>
          <w:sz w:val="24"/>
          <w:szCs w:val="24"/>
        </w:rPr>
        <w:t>.</w:t>
      </w:r>
    </w:p>
    <w:p w14:paraId="0554A8FA" w14:textId="77777777" w:rsidR="00A9629E" w:rsidRPr="009C6BB6" w:rsidRDefault="00A9629E" w:rsidP="00A9629E">
      <w:pPr>
        <w:rPr>
          <w:rFonts w:ascii="Arial" w:hAnsi="Arial" w:cs="Arial"/>
          <w:color w:val="auto"/>
          <w:sz w:val="24"/>
          <w:szCs w:val="24"/>
        </w:rPr>
      </w:pPr>
      <w:r w:rsidRPr="009C6BB6">
        <w:rPr>
          <w:rFonts w:ascii="Arial" w:hAnsi="Arial" w:cs="Arial"/>
          <w:noProof/>
          <w:color w:val="auto"/>
          <w:sz w:val="24"/>
          <w:szCs w:val="24"/>
        </w:rPr>
        <w:drawing>
          <wp:inline distT="0" distB="0" distL="0" distR="0" wp14:anchorId="16713414" wp14:editId="0FE7A295">
            <wp:extent cx="419100" cy="443049"/>
            <wp:effectExtent l="0" t="0" r="0" b="0"/>
            <wp:docPr id="1" name="Grafik 1" descr="Kosmetikdeklaration Meld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smetikdeklaration Meld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47" cy="440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E336CB" w14:textId="77777777" w:rsidR="00A9629E" w:rsidRPr="009C6BB6" w:rsidRDefault="00A9629E" w:rsidP="00A9629E">
      <w:pPr>
        <w:rPr>
          <w:rFonts w:ascii="Arial" w:hAnsi="Arial" w:cs="Arial"/>
          <w:color w:val="auto"/>
          <w:sz w:val="24"/>
          <w:szCs w:val="24"/>
          <w:lang w:val="en-GB"/>
        </w:rPr>
      </w:pPr>
      <w:r w:rsidRPr="009C6BB6">
        <w:rPr>
          <w:rFonts w:ascii="Arial" w:hAnsi="Arial" w:cs="Arial"/>
          <w:color w:val="auto"/>
          <w:sz w:val="24"/>
          <w:szCs w:val="24"/>
          <w:lang w:val="en-GB"/>
        </w:rPr>
        <w:t>Distributor: Company name, street, ZIP code, town</w:t>
      </w:r>
    </w:p>
    <w:p w14:paraId="76B9D785" w14:textId="77777777" w:rsidR="00A9629E" w:rsidRPr="009C6BB6" w:rsidRDefault="00A9629E" w:rsidP="00A9629E">
      <w:pPr>
        <w:rPr>
          <w:rFonts w:ascii="Arial" w:hAnsi="Arial" w:cs="Arial"/>
          <w:color w:val="auto"/>
          <w:sz w:val="24"/>
          <w:szCs w:val="24"/>
          <w:lang w:val="fr-FR"/>
        </w:rPr>
      </w:pPr>
    </w:p>
    <w:p w14:paraId="528DF7FC" w14:textId="77777777" w:rsidR="00A9629E" w:rsidRPr="009C6BB6" w:rsidRDefault="00A9629E" w:rsidP="00A9629E">
      <w:pPr>
        <w:rPr>
          <w:rFonts w:ascii="Arial" w:hAnsi="Arial" w:cs="Arial"/>
          <w:color w:val="auto"/>
          <w:sz w:val="24"/>
          <w:szCs w:val="24"/>
          <w:lang w:val="fr-FR"/>
        </w:rPr>
      </w:pPr>
    </w:p>
    <w:p w14:paraId="2B6F6354" w14:textId="77777777" w:rsidR="00A9629E" w:rsidRPr="009C6BB6" w:rsidRDefault="00A9629E" w:rsidP="00A9629E">
      <w:pPr>
        <w:rPr>
          <w:rFonts w:ascii="Arial" w:hAnsi="Arial" w:cs="Arial"/>
          <w:color w:val="auto"/>
          <w:sz w:val="24"/>
          <w:szCs w:val="24"/>
          <w:lang w:val="fr-FR"/>
        </w:rPr>
      </w:pPr>
    </w:p>
    <w:p w14:paraId="6B424CC1" w14:textId="7D07C7F2" w:rsidR="00A9629E" w:rsidRPr="009C6BB6" w:rsidRDefault="00A9629E" w:rsidP="00A9629E">
      <w:pPr>
        <w:rPr>
          <w:rFonts w:ascii="Arial" w:hAnsi="Arial" w:cs="Arial"/>
          <w:b/>
          <w:color w:val="auto"/>
          <w:sz w:val="24"/>
          <w:szCs w:val="24"/>
          <w:lang w:val="fr-FR"/>
        </w:rPr>
      </w:pPr>
      <w:r w:rsidRPr="009C6BB6">
        <w:rPr>
          <w:rFonts w:ascii="Arial" w:hAnsi="Arial" w:cs="Arial"/>
          <w:b/>
          <w:color w:val="auto"/>
          <w:sz w:val="24"/>
          <w:szCs w:val="24"/>
          <w:lang w:val="fr-FR"/>
        </w:rPr>
        <w:t>Sel de Bain Grenade</w:t>
      </w:r>
      <w:r w:rsidR="00E549E5">
        <w:rPr>
          <w:rFonts w:ascii="Arial" w:hAnsi="Arial" w:cs="Arial"/>
          <w:b/>
          <w:color w:val="auto"/>
          <w:sz w:val="24"/>
          <w:szCs w:val="24"/>
          <w:lang w:val="fr-FR"/>
        </w:rPr>
        <w:t xml:space="preserve"> 110 g</w:t>
      </w:r>
    </w:p>
    <w:p w14:paraId="69876DA4" w14:textId="77777777" w:rsidR="00A9629E" w:rsidRPr="009C6BB6" w:rsidRDefault="00A9629E" w:rsidP="00A9629E">
      <w:pPr>
        <w:rPr>
          <w:rFonts w:ascii="Arial" w:hAnsi="Arial" w:cs="Arial"/>
          <w:color w:val="auto"/>
          <w:sz w:val="24"/>
          <w:szCs w:val="24"/>
          <w:lang w:val="fr-FR"/>
        </w:rPr>
      </w:pPr>
      <w:r w:rsidRPr="009C6BB6">
        <w:rPr>
          <w:rFonts w:ascii="Arial" w:hAnsi="Arial" w:cs="Arial"/>
          <w:color w:val="auto"/>
          <w:sz w:val="24"/>
          <w:szCs w:val="24"/>
          <w:lang w:val="fr-FR"/>
        </w:rPr>
        <w:t>Ingrédients: Maris Sal, Parfum, Polysorbate 20, Linalool, Benzyl Salicylate, Butylphenyl Methylpropional, Benzyl Alcohol, Amyl Cinnamal, Hexyl Cinnamal, Citronellol, Limonene, Geraniol, CI 12490</w:t>
      </w:r>
      <w:r w:rsidR="00071B39" w:rsidRPr="009C6BB6">
        <w:rPr>
          <w:rFonts w:ascii="Arial" w:hAnsi="Arial" w:cs="Arial"/>
          <w:color w:val="auto"/>
          <w:sz w:val="24"/>
          <w:szCs w:val="24"/>
          <w:lang w:val="fr-FR"/>
        </w:rPr>
        <w:t>.</w:t>
      </w:r>
    </w:p>
    <w:p w14:paraId="0B860B37" w14:textId="77777777" w:rsidR="00A9629E" w:rsidRPr="009C6BB6" w:rsidRDefault="00A9629E" w:rsidP="00A9629E">
      <w:pPr>
        <w:rPr>
          <w:rFonts w:ascii="Arial" w:hAnsi="Arial" w:cs="Arial"/>
          <w:color w:val="auto"/>
          <w:sz w:val="24"/>
          <w:szCs w:val="24"/>
        </w:rPr>
      </w:pPr>
      <w:r w:rsidRPr="009C6BB6">
        <w:rPr>
          <w:rFonts w:ascii="Arial" w:hAnsi="Arial" w:cs="Arial"/>
          <w:noProof/>
          <w:color w:val="auto"/>
          <w:sz w:val="24"/>
          <w:szCs w:val="24"/>
        </w:rPr>
        <w:drawing>
          <wp:inline distT="0" distB="0" distL="0" distR="0" wp14:anchorId="4454F443" wp14:editId="0A2B88C8">
            <wp:extent cx="358140" cy="378605"/>
            <wp:effectExtent l="0" t="0" r="3810" b="2540"/>
            <wp:docPr id="3" name="Grafik 3" descr="Kosmetikdeklaration Meld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smetikdeklaration Meldu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15" cy="376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90044" w14:textId="77777777" w:rsidR="00A9629E" w:rsidRPr="009C6BB6" w:rsidRDefault="00A9629E" w:rsidP="00A9629E">
      <w:pPr>
        <w:rPr>
          <w:rFonts w:ascii="Arial" w:hAnsi="Arial" w:cs="Arial"/>
          <w:color w:val="auto"/>
          <w:sz w:val="24"/>
          <w:szCs w:val="24"/>
          <w:lang w:val="fr-FR"/>
        </w:rPr>
      </w:pPr>
      <w:r w:rsidRPr="009C6BB6">
        <w:rPr>
          <w:rFonts w:ascii="Arial" w:hAnsi="Arial" w:cs="Arial"/>
          <w:color w:val="auto"/>
          <w:sz w:val="24"/>
          <w:szCs w:val="24"/>
          <w:lang w:val="fr-FR"/>
        </w:rPr>
        <w:t>Distributeur: Nom société, rue, code postal, ville</w:t>
      </w:r>
    </w:p>
    <w:p w14:paraId="473C0EE3" w14:textId="77777777" w:rsidR="00A9629E" w:rsidRPr="009C6BB6" w:rsidRDefault="00A9629E">
      <w:pPr>
        <w:rPr>
          <w:rFonts w:ascii="Arial" w:hAnsi="Arial" w:cs="Arial"/>
          <w:sz w:val="24"/>
          <w:szCs w:val="24"/>
          <w:lang w:val="en-US"/>
        </w:rPr>
      </w:pPr>
    </w:p>
    <w:sectPr w:rsidR="00A9629E" w:rsidRPr="009C6BB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29E"/>
    <w:rsid w:val="00036F73"/>
    <w:rsid w:val="00071B39"/>
    <w:rsid w:val="001D2725"/>
    <w:rsid w:val="00326D3D"/>
    <w:rsid w:val="004746A0"/>
    <w:rsid w:val="00584A70"/>
    <w:rsid w:val="007A6FE5"/>
    <w:rsid w:val="009C6BB6"/>
    <w:rsid w:val="00A146D6"/>
    <w:rsid w:val="00A63443"/>
    <w:rsid w:val="00A9629E"/>
    <w:rsid w:val="00B962E0"/>
    <w:rsid w:val="00C03B9C"/>
    <w:rsid w:val="00CD76FE"/>
    <w:rsid w:val="00CF0D41"/>
    <w:rsid w:val="00E549E5"/>
    <w:rsid w:val="00E63706"/>
    <w:rsid w:val="00EC618B"/>
    <w:rsid w:val="00EF7EDC"/>
    <w:rsid w:val="00F10C58"/>
    <w:rsid w:val="00FC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B75620"/>
  <w15:docId w15:val="{7161166F-B6E4-4414-AFC8-506CE268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A9629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62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3</cp:revision>
  <dcterms:created xsi:type="dcterms:W3CDTF">2024-04-22T07:27:00Z</dcterms:created>
  <dcterms:modified xsi:type="dcterms:W3CDTF">2024-06-20T14:01:00Z</dcterms:modified>
</cp:coreProperties>
</file>