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07B8D" w14:textId="34823CE8" w:rsidR="008E6D28" w:rsidRPr="00C00731" w:rsidRDefault="006E774B">
      <w:pPr>
        <w:rPr>
          <w:b/>
          <w:bCs/>
          <w:sz w:val="28"/>
          <w:szCs w:val="28"/>
        </w:rPr>
      </w:pPr>
      <w:r w:rsidRPr="00C00731">
        <w:rPr>
          <w:b/>
          <w:bCs/>
          <w:sz w:val="28"/>
          <w:szCs w:val="28"/>
        </w:rPr>
        <w:t>1216</w:t>
      </w:r>
    </w:p>
    <w:p w14:paraId="2C350124" w14:textId="77777777" w:rsidR="006E774B" w:rsidRPr="00162B3C" w:rsidRDefault="006E774B" w:rsidP="006E774B">
      <w:pPr>
        <w:spacing w:after="0" w:line="240" w:lineRule="auto"/>
        <w:rPr>
          <w:rFonts w:cs="Arial"/>
          <w:b/>
          <w:sz w:val="20"/>
          <w:szCs w:val="20"/>
        </w:rPr>
      </w:pPr>
      <w:r w:rsidRPr="00162B3C">
        <w:rPr>
          <w:rFonts w:cs="Arial"/>
          <w:b/>
          <w:sz w:val="20"/>
          <w:szCs w:val="20"/>
        </w:rPr>
        <w:t>EG-Düngemittel</w:t>
      </w:r>
    </w:p>
    <w:p w14:paraId="387FA4A9" w14:textId="01D95C1C" w:rsidR="006E774B" w:rsidRPr="00162B3C" w:rsidRDefault="006E774B" w:rsidP="006E774B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NPK (Mg, </w:t>
      </w:r>
      <w:proofErr w:type="gramStart"/>
      <w:r w:rsidRPr="00162B3C">
        <w:rPr>
          <w:rFonts w:cs="Tahoma"/>
          <w:sz w:val="20"/>
          <w:szCs w:val="20"/>
        </w:rPr>
        <w:t>S)-</w:t>
      </w:r>
      <w:proofErr w:type="gramEnd"/>
      <w:r w:rsidRPr="00162B3C">
        <w:rPr>
          <w:rFonts w:cs="Tahoma"/>
          <w:sz w:val="20"/>
          <w:szCs w:val="20"/>
        </w:rPr>
        <w:t xml:space="preserve">Dünger mit </w:t>
      </w:r>
      <w:proofErr w:type="spellStart"/>
      <w:r w:rsidRPr="00162B3C">
        <w:rPr>
          <w:rFonts w:cs="Tahoma"/>
          <w:sz w:val="20"/>
          <w:szCs w:val="20"/>
        </w:rPr>
        <w:t>Crotonylidendiharnstoff</w:t>
      </w:r>
      <w:proofErr w:type="spellEnd"/>
      <w:r w:rsidRPr="00162B3C">
        <w:rPr>
          <w:rFonts w:cs="Tahoma"/>
          <w:sz w:val="20"/>
          <w:szCs w:val="20"/>
        </w:rPr>
        <w:t>, Formaldehydharnstoff 10+5+7(+2+6) mit Spurennährstoffen. Unter Verwendung von synthetischen Polymeren als Bindemittel.</w:t>
      </w:r>
    </w:p>
    <w:p w14:paraId="013E319B" w14:textId="77777777" w:rsidR="006E774B" w:rsidRPr="00162B3C" w:rsidRDefault="006E774B" w:rsidP="006E774B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>Zur Anwendung im Gartenbau</w:t>
      </w:r>
    </w:p>
    <w:p w14:paraId="79234E7B" w14:textId="77777777" w:rsidR="006E774B" w:rsidRPr="00162B3C" w:rsidRDefault="006E774B" w:rsidP="006E774B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>10 % N</w:t>
      </w:r>
      <w:r w:rsidRPr="00162B3C">
        <w:rPr>
          <w:rFonts w:cs="Tahoma"/>
          <w:sz w:val="20"/>
          <w:szCs w:val="20"/>
        </w:rPr>
        <w:tab/>
        <w:t>Gesamtstickstoff</w:t>
      </w:r>
    </w:p>
    <w:p w14:paraId="339854B4" w14:textId="77777777" w:rsidR="006E774B" w:rsidRPr="00162B3C" w:rsidRDefault="006E774B" w:rsidP="006E774B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>5 % P</w:t>
      </w:r>
      <w:r w:rsidRPr="00162B3C">
        <w:rPr>
          <w:rFonts w:cs="Tahoma"/>
          <w:sz w:val="20"/>
          <w:szCs w:val="20"/>
          <w:vertAlign w:val="subscript"/>
        </w:rPr>
        <w:t>2</w:t>
      </w:r>
      <w:r w:rsidRPr="00162B3C">
        <w:rPr>
          <w:rFonts w:cs="Tahoma"/>
          <w:sz w:val="20"/>
          <w:szCs w:val="20"/>
        </w:rPr>
        <w:t>O</w:t>
      </w:r>
      <w:r w:rsidRPr="00162B3C">
        <w:rPr>
          <w:rFonts w:cs="Tahoma"/>
          <w:sz w:val="20"/>
          <w:szCs w:val="20"/>
          <w:vertAlign w:val="subscript"/>
        </w:rPr>
        <w:t xml:space="preserve">5 </w:t>
      </w:r>
      <w:r w:rsidRPr="00162B3C">
        <w:rPr>
          <w:rFonts w:cs="Tahoma"/>
          <w:sz w:val="20"/>
          <w:szCs w:val="20"/>
        </w:rPr>
        <w:tab/>
        <w:t>neutral-</w:t>
      </w:r>
      <w:proofErr w:type="spellStart"/>
      <w:r w:rsidRPr="00162B3C">
        <w:rPr>
          <w:rFonts w:cs="Tahoma"/>
          <w:sz w:val="20"/>
          <w:szCs w:val="20"/>
        </w:rPr>
        <w:t>ammoncitrat</w:t>
      </w:r>
      <w:proofErr w:type="spellEnd"/>
      <w:r w:rsidRPr="00162B3C">
        <w:rPr>
          <w:rFonts w:cs="Tahoma"/>
          <w:sz w:val="20"/>
          <w:szCs w:val="20"/>
        </w:rPr>
        <w:t>- und wasserlösliches Phosphat</w:t>
      </w:r>
    </w:p>
    <w:p w14:paraId="75F651D5" w14:textId="77777777" w:rsidR="006E774B" w:rsidRPr="00162B3C" w:rsidRDefault="006E774B" w:rsidP="006E774B">
      <w:pPr>
        <w:spacing w:after="0" w:line="240" w:lineRule="auto"/>
        <w:ind w:left="708" w:firstLine="708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>4,4 % wasserlösliches Phosphat</w:t>
      </w:r>
    </w:p>
    <w:p w14:paraId="05AE4D6C" w14:textId="77777777" w:rsidR="006E774B" w:rsidRPr="00162B3C" w:rsidRDefault="006E774B" w:rsidP="006E774B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>7 % K</w:t>
      </w:r>
      <w:r w:rsidRPr="00162B3C">
        <w:rPr>
          <w:rFonts w:cs="Tahoma"/>
          <w:sz w:val="20"/>
          <w:szCs w:val="20"/>
          <w:vertAlign w:val="subscript"/>
        </w:rPr>
        <w:t>2</w:t>
      </w:r>
      <w:r w:rsidRPr="00162B3C">
        <w:rPr>
          <w:rFonts w:cs="Tahoma"/>
          <w:sz w:val="20"/>
          <w:szCs w:val="20"/>
        </w:rPr>
        <w:t>O</w:t>
      </w:r>
      <w:r w:rsidRPr="00162B3C">
        <w:rPr>
          <w:rFonts w:cs="Tahoma"/>
          <w:sz w:val="20"/>
          <w:szCs w:val="20"/>
        </w:rPr>
        <w:tab/>
        <w:t>wasserlösliches Kaliumoxid</w:t>
      </w:r>
    </w:p>
    <w:p w14:paraId="0ADCD139" w14:textId="77777777" w:rsidR="006E774B" w:rsidRPr="00162B3C" w:rsidRDefault="006E774B" w:rsidP="006E774B">
      <w:pPr>
        <w:spacing w:after="0" w:line="240" w:lineRule="auto"/>
        <w:rPr>
          <w:rFonts w:cs="Tahoma"/>
          <w:i/>
          <w:iCs/>
          <w:color w:val="0000FF"/>
          <w:sz w:val="20"/>
          <w:szCs w:val="20"/>
        </w:rPr>
      </w:pPr>
      <w:r w:rsidRPr="00162B3C">
        <w:rPr>
          <w:rFonts w:cs="Tahoma"/>
          <w:sz w:val="20"/>
          <w:szCs w:val="20"/>
        </w:rPr>
        <w:t>2 % MgO</w:t>
      </w:r>
      <w:r w:rsidRPr="00162B3C">
        <w:rPr>
          <w:rFonts w:cs="Tahoma"/>
          <w:sz w:val="20"/>
          <w:szCs w:val="20"/>
        </w:rPr>
        <w:tab/>
        <w:t>wasserlösliches Magnesiumoxid</w:t>
      </w:r>
    </w:p>
    <w:p w14:paraId="545338E5" w14:textId="77777777" w:rsidR="006E774B" w:rsidRPr="00162B3C" w:rsidRDefault="006E774B" w:rsidP="006E774B">
      <w:pPr>
        <w:spacing w:after="0" w:line="240" w:lineRule="auto"/>
        <w:rPr>
          <w:rFonts w:cs="Tahoma"/>
          <w:i/>
          <w:iCs/>
          <w:color w:val="0000FF"/>
          <w:sz w:val="20"/>
          <w:szCs w:val="20"/>
        </w:rPr>
      </w:pPr>
      <w:r w:rsidRPr="00162B3C">
        <w:rPr>
          <w:rFonts w:cs="Tahoma"/>
          <w:sz w:val="20"/>
          <w:szCs w:val="20"/>
        </w:rPr>
        <w:t>6 % S</w:t>
      </w:r>
      <w:r w:rsidRPr="00162B3C">
        <w:rPr>
          <w:rFonts w:cs="Tahoma"/>
          <w:sz w:val="20"/>
          <w:szCs w:val="20"/>
        </w:rPr>
        <w:tab/>
      </w:r>
      <w:r w:rsidRPr="00162B3C">
        <w:rPr>
          <w:rFonts w:cs="Tahoma"/>
          <w:sz w:val="20"/>
          <w:szCs w:val="20"/>
        </w:rPr>
        <w:tab/>
        <w:t>wasserlöslicher Schwefel</w:t>
      </w:r>
    </w:p>
    <w:p w14:paraId="17BA8415" w14:textId="77777777" w:rsidR="006E774B" w:rsidRPr="00162B3C" w:rsidRDefault="006E774B" w:rsidP="006E774B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>0,01 % B</w:t>
      </w:r>
      <w:r w:rsidRPr="00162B3C">
        <w:rPr>
          <w:rFonts w:cs="Tahoma"/>
          <w:sz w:val="20"/>
          <w:szCs w:val="20"/>
        </w:rPr>
        <w:tab/>
        <w:t>wasserlösliches Bor</w:t>
      </w:r>
      <w:r w:rsidRPr="00162B3C">
        <w:rPr>
          <w:rFonts w:cs="Tahoma"/>
          <w:sz w:val="20"/>
          <w:szCs w:val="20"/>
        </w:rPr>
        <w:tab/>
      </w:r>
    </w:p>
    <w:p w14:paraId="6969D9C4" w14:textId="77777777" w:rsidR="006E774B" w:rsidRPr="00162B3C" w:rsidRDefault="006E774B" w:rsidP="006E774B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0,020 % </w:t>
      </w:r>
      <w:proofErr w:type="spellStart"/>
      <w:r w:rsidRPr="00162B3C">
        <w:rPr>
          <w:rFonts w:cs="Tahoma"/>
          <w:sz w:val="20"/>
          <w:szCs w:val="20"/>
        </w:rPr>
        <w:t>Cu</w:t>
      </w:r>
      <w:proofErr w:type="spellEnd"/>
      <w:r w:rsidRPr="00162B3C">
        <w:rPr>
          <w:rFonts w:cs="Tahoma"/>
          <w:sz w:val="20"/>
          <w:szCs w:val="20"/>
        </w:rPr>
        <w:tab/>
        <w:t xml:space="preserve">wasserlösliches Kupfer </w:t>
      </w:r>
    </w:p>
    <w:p w14:paraId="1CD420A0" w14:textId="77777777" w:rsidR="006E774B" w:rsidRPr="00162B3C" w:rsidRDefault="006E774B" w:rsidP="006E774B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0,06 % </w:t>
      </w:r>
      <w:proofErr w:type="spellStart"/>
      <w:r w:rsidRPr="00162B3C">
        <w:rPr>
          <w:rFonts w:cs="Tahoma"/>
          <w:sz w:val="20"/>
          <w:szCs w:val="20"/>
        </w:rPr>
        <w:t>Mn</w:t>
      </w:r>
      <w:proofErr w:type="spellEnd"/>
      <w:r w:rsidRPr="00162B3C">
        <w:rPr>
          <w:rFonts w:cs="Tahoma"/>
          <w:sz w:val="20"/>
          <w:szCs w:val="20"/>
        </w:rPr>
        <w:tab/>
        <w:t xml:space="preserve">wasserlösliches Mangan </w:t>
      </w:r>
    </w:p>
    <w:p w14:paraId="0C1D4766" w14:textId="77777777" w:rsidR="006E774B" w:rsidRPr="00162B3C" w:rsidRDefault="006E774B" w:rsidP="006E774B">
      <w:pPr>
        <w:spacing w:after="0" w:line="240" w:lineRule="auto"/>
        <w:rPr>
          <w:rFonts w:cs="Tahoma"/>
          <w:bCs/>
          <w:sz w:val="20"/>
          <w:szCs w:val="20"/>
        </w:rPr>
      </w:pPr>
      <w:proofErr w:type="spellStart"/>
      <w:r w:rsidRPr="00162B3C">
        <w:rPr>
          <w:rFonts w:cs="Tahoma"/>
          <w:bCs/>
          <w:sz w:val="20"/>
          <w:szCs w:val="20"/>
        </w:rPr>
        <w:t>Chlorarm</w:t>
      </w:r>
      <w:proofErr w:type="spellEnd"/>
    </w:p>
    <w:p w14:paraId="21F951FE" w14:textId="79038398" w:rsidR="006E774B" w:rsidRPr="00162B3C" w:rsidRDefault="006E774B" w:rsidP="00C00731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b/>
          <w:sz w:val="20"/>
          <w:szCs w:val="20"/>
        </w:rPr>
        <w:t>Anwendung</w:t>
      </w:r>
      <w:r w:rsidRPr="00162B3C">
        <w:rPr>
          <w:sz w:val="20"/>
          <w:szCs w:val="20"/>
        </w:rPr>
        <w:t xml:space="preserve">: </w:t>
      </w:r>
      <w:r w:rsidRPr="00162B3C">
        <w:rPr>
          <w:rFonts w:cs="Tahoma"/>
          <w:sz w:val="20"/>
          <w:szCs w:val="20"/>
        </w:rPr>
        <w:t xml:space="preserve">Stäbchen zwischen </w:t>
      </w:r>
      <w:proofErr w:type="spellStart"/>
      <w:r w:rsidRPr="00162B3C">
        <w:rPr>
          <w:rFonts w:cs="Tahoma"/>
          <w:sz w:val="20"/>
          <w:szCs w:val="20"/>
        </w:rPr>
        <w:t>Topfrand</w:t>
      </w:r>
      <w:proofErr w:type="spellEnd"/>
      <w:r w:rsidRPr="00162B3C">
        <w:rPr>
          <w:rFonts w:cs="Tahoma"/>
          <w:sz w:val="20"/>
          <w:szCs w:val="20"/>
        </w:rPr>
        <w:t xml:space="preserve"> und Pflanze vollständig in die Erde stecken. </w:t>
      </w:r>
    </w:p>
    <w:p w14:paraId="20E5B38C" w14:textId="77777777" w:rsidR="006E774B" w:rsidRPr="00162B3C" w:rsidRDefault="006E774B" w:rsidP="00162B3C">
      <w:pPr>
        <w:spacing w:before="240"/>
        <w:rPr>
          <w:sz w:val="20"/>
          <w:szCs w:val="20"/>
        </w:rPr>
      </w:pPr>
      <w:r w:rsidRPr="00162B3C">
        <w:rPr>
          <w:sz w:val="20"/>
          <w:szCs w:val="20"/>
        </w:rPr>
        <w:t>Inverkehrbringer: Firma Mustermann, Musterstraße 1, 11111 Musterdorf</w:t>
      </w:r>
    </w:p>
    <w:p w14:paraId="3763EA83" w14:textId="4FFCC477" w:rsidR="006E774B" w:rsidRDefault="006E774B" w:rsidP="006E774B">
      <w:pPr>
        <w:rPr>
          <w:rFonts w:cs="Tahoma"/>
        </w:rPr>
      </w:pPr>
    </w:p>
    <w:p w14:paraId="6903A17E" w14:textId="77777777" w:rsidR="00034C14" w:rsidRPr="00162B3C" w:rsidRDefault="00034C14" w:rsidP="00034C14">
      <w:pPr>
        <w:spacing w:after="0" w:line="240" w:lineRule="auto"/>
        <w:rPr>
          <w:rFonts w:cs="Tahoma"/>
          <w:b/>
          <w:bCs/>
          <w:sz w:val="20"/>
          <w:szCs w:val="20"/>
        </w:rPr>
      </w:pPr>
      <w:r w:rsidRPr="00162B3C">
        <w:rPr>
          <w:rFonts w:cs="Tahoma"/>
          <w:b/>
          <w:bCs/>
          <w:sz w:val="20"/>
          <w:szCs w:val="20"/>
        </w:rPr>
        <w:t xml:space="preserve">EC </w:t>
      </w:r>
      <w:proofErr w:type="spellStart"/>
      <w:r w:rsidRPr="00162B3C">
        <w:rPr>
          <w:rFonts w:cs="Tahoma"/>
          <w:b/>
          <w:bCs/>
          <w:sz w:val="20"/>
          <w:szCs w:val="20"/>
        </w:rPr>
        <w:t>fertiliser</w:t>
      </w:r>
      <w:proofErr w:type="spellEnd"/>
    </w:p>
    <w:p w14:paraId="4B574F3E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NPK (Mg, S) </w:t>
      </w:r>
      <w:proofErr w:type="spellStart"/>
      <w:r w:rsidRPr="00162B3C">
        <w:rPr>
          <w:rFonts w:cs="Tahoma"/>
          <w:sz w:val="20"/>
          <w:szCs w:val="20"/>
        </w:rPr>
        <w:t>fertiliser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with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crotonylidene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diurea</w:t>
      </w:r>
      <w:proofErr w:type="spellEnd"/>
      <w:r w:rsidRPr="00162B3C">
        <w:rPr>
          <w:rFonts w:cs="Tahoma"/>
          <w:sz w:val="20"/>
          <w:szCs w:val="20"/>
        </w:rPr>
        <w:t xml:space="preserve">, </w:t>
      </w:r>
      <w:proofErr w:type="spellStart"/>
      <w:r w:rsidRPr="00162B3C">
        <w:rPr>
          <w:rFonts w:cs="Tahoma"/>
          <w:sz w:val="20"/>
          <w:szCs w:val="20"/>
        </w:rPr>
        <w:t>formaldehyde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urea</w:t>
      </w:r>
      <w:proofErr w:type="spellEnd"/>
      <w:r w:rsidRPr="00162B3C">
        <w:rPr>
          <w:rFonts w:cs="Tahoma"/>
          <w:sz w:val="20"/>
          <w:szCs w:val="20"/>
        </w:rPr>
        <w:t xml:space="preserve"> 10+5+7(+2+6) </w:t>
      </w:r>
      <w:proofErr w:type="spellStart"/>
      <w:r w:rsidRPr="00162B3C">
        <w:rPr>
          <w:rFonts w:cs="Tahoma"/>
          <w:sz w:val="20"/>
          <w:szCs w:val="20"/>
        </w:rPr>
        <w:t>with</w:t>
      </w:r>
      <w:proofErr w:type="spellEnd"/>
      <w:r w:rsidRPr="00162B3C">
        <w:rPr>
          <w:rFonts w:cs="Tahoma"/>
          <w:sz w:val="20"/>
          <w:szCs w:val="20"/>
        </w:rPr>
        <w:t xml:space="preserve"> trace </w:t>
      </w:r>
      <w:proofErr w:type="spellStart"/>
      <w:r w:rsidRPr="00162B3C">
        <w:rPr>
          <w:rFonts w:cs="Tahoma"/>
          <w:sz w:val="20"/>
          <w:szCs w:val="20"/>
        </w:rPr>
        <w:t>nutrients</w:t>
      </w:r>
      <w:proofErr w:type="spellEnd"/>
      <w:r w:rsidRPr="00162B3C">
        <w:rPr>
          <w:rFonts w:cs="Tahoma"/>
          <w:sz w:val="20"/>
          <w:szCs w:val="20"/>
        </w:rPr>
        <w:t xml:space="preserve">. </w:t>
      </w:r>
      <w:proofErr w:type="spellStart"/>
      <w:r w:rsidRPr="00162B3C">
        <w:rPr>
          <w:rFonts w:cs="Tahoma"/>
          <w:sz w:val="20"/>
          <w:szCs w:val="20"/>
        </w:rPr>
        <w:t>Using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synthetic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polymers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as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binders</w:t>
      </w:r>
      <w:proofErr w:type="spellEnd"/>
      <w:r w:rsidRPr="00162B3C">
        <w:rPr>
          <w:rFonts w:cs="Tahoma"/>
          <w:sz w:val="20"/>
          <w:szCs w:val="20"/>
        </w:rPr>
        <w:t>.</w:t>
      </w:r>
    </w:p>
    <w:p w14:paraId="13B350D2" w14:textId="474FD420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proofErr w:type="spellStart"/>
      <w:r w:rsidRPr="00162B3C">
        <w:rPr>
          <w:rFonts w:cs="Tahoma"/>
          <w:sz w:val="20"/>
          <w:szCs w:val="20"/>
        </w:rPr>
        <w:t>For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use</w:t>
      </w:r>
      <w:proofErr w:type="spellEnd"/>
      <w:r w:rsidRPr="00162B3C">
        <w:rPr>
          <w:rFonts w:cs="Tahoma"/>
          <w:sz w:val="20"/>
          <w:szCs w:val="20"/>
        </w:rPr>
        <w:t xml:space="preserve"> in </w:t>
      </w:r>
      <w:proofErr w:type="spellStart"/>
      <w:r w:rsidRPr="00162B3C">
        <w:rPr>
          <w:rFonts w:cs="Tahoma"/>
          <w:sz w:val="20"/>
          <w:szCs w:val="20"/>
        </w:rPr>
        <w:t>horticulture</w:t>
      </w:r>
      <w:proofErr w:type="spellEnd"/>
    </w:p>
    <w:p w14:paraId="4516F0CE" w14:textId="2FCF96EE" w:rsidR="00034C14" w:rsidRPr="00162B3C" w:rsidRDefault="00E815DB" w:rsidP="00034C14">
      <w:pPr>
        <w:spacing w:after="0" w:line="240" w:lineRule="auto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1</w:t>
      </w:r>
      <w:r w:rsidR="00034C14" w:rsidRPr="00162B3C">
        <w:rPr>
          <w:rFonts w:cs="Tahoma"/>
          <w:sz w:val="20"/>
          <w:szCs w:val="20"/>
        </w:rPr>
        <w:t xml:space="preserve">0 % N total </w:t>
      </w:r>
      <w:proofErr w:type="spellStart"/>
      <w:r w:rsidR="00034C14" w:rsidRPr="00162B3C">
        <w:rPr>
          <w:rFonts w:cs="Tahoma"/>
          <w:sz w:val="20"/>
          <w:szCs w:val="20"/>
        </w:rPr>
        <w:t>nitrogen</w:t>
      </w:r>
      <w:proofErr w:type="spellEnd"/>
    </w:p>
    <w:p w14:paraId="1C20E5AE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5 % P2O5 neutral </w:t>
      </w:r>
      <w:proofErr w:type="spellStart"/>
      <w:r w:rsidRPr="00162B3C">
        <w:rPr>
          <w:rFonts w:cs="Tahoma"/>
          <w:sz w:val="20"/>
          <w:szCs w:val="20"/>
        </w:rPr>
        <w:t>ammonium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citrate</w:t>
      </w:r>
      <w:proofErr w:type="spellEnd"/>
      <w:r w:rsidRPr="00162B3C">
        <w:rPr>
          <w:rFonts w:cs="Tahoma"/>
          <w:sz w:val="20"/>
          <w:szCs w:val="20"/>
        </w:rPr>
        <w:t xml:space="preserve"> and </w:t>
      </w:r>
      <w:proofErr w:type="spellStart"/>
      <w:r w:rsidRPr="00162B3C">
        <w:rPr>
          <w:rFonts w:cs="Tahoma"/>
          <w:sz w:val="20"/>
          <w:szCs w:val="20"/>
        </w:rPr>
        <w:t>water</w:t>
      </w:r>
      <w:proofErr w:type="spellEnd"/>
      <w:r w:rsidRPr="00162B3C">
        <w:rPr>
          <w:rFonts w:cs="Tahoma"/>
          <w:sz w:val="20"/>
          <w:szCs w:val="20"/>
        </w:rPr>
        <w:t xml:space="preserve">-soluble </w:t>
      </w:r>
      <w:proofErr w:type="spellStart"/>
      <w:r w:rsidRPr="00162B3C">
        <w:rPr>
          <w:rFonts w:cs="Tahoma"/>
          <w:sz w:val="20"/>
          <w:szCs w:val="20"/>
        </w:rPr>
        <w:t>phosphate</w:t>
      </w:r>
      <w:proofErr w:type="spellEnd"/>
    </w:p>
    <w:p w14:paraId="35180BB2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4.4 % </w:t>
      </w:r>
      <w:proofErr w:type="spellStart"/>
      <w:r w:rsidRPr="00162B3C">
        <w:rPr>
          <w:rFonts w:cs="Tahoma"/>
          <w:sz w:val="20"/>
          <w:szCs w:val="20"/>
        </w:rPr>
        <w:t>water</w:t>
      </w:r>
      <w:proofErr w:type="spellEnd"/>
      <w:r w:rsidRPr="00162B3C">
        <w:rPr>
          <w:rFonts w:cs="Tahoma"/>
          <w:sz w:val="20"/>
          <w:szCs w:val="20"/>
        </w:rPr>
        <w:t xml:space="preserve">-soluble </w:t>
      </w:r>
      <w:proofErr w:type="spellStart"/>
      <w:r w:rsidRPr="00162B3C">
        <w:rPr>
          <w:rFonts w:cs="Tahoma"/>
          <w:sz w:val="20"/>
          <w:szCs w:val="20"/>
        </w:rPr>
        <w:t>phosphate</w:t>
      </w:r>
      <w:proofErr w:type="spellEnd"/>
    </w:p>
    <w:p w14:paraId="76856A14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7 % K2O </w:t>
      </w:r>
      <w:proofErr w:type="spellStart"/>
      <w:r w:rsidRPr="00162B3C">
        <w:rPr>
          <w:rFonts w:cs="Tahoma"/>
          <w:sz w:val="20"/>
          <w:szCs w:val="20"/>
        </w:rPr>
        <w:t>water</w:t>
      </w:r>
      <w:proofErr w:type="spellEnd"/>
      <w:r w:rsidRPr="00162B3C">
        <w:rPr>
          <w:rFonts w:cs="Tahoma"/>
          <w:sz w:val="20"/>
          <w:szCs w:val="20"/>
        </w:rPr>
        <w:t xml:space="preserve">-soluble </w:t>
      </w:r>
      <w:proofErr w:type="spellStart"/>
      <w:r w:rsidRPr="00162B3C">
        <w:rPr>
          <w:rFonts w:cs="Tahoma"/>
          <w:sz w:val="20"/>
          <w:szCs w:val="20"/>
        </w:rPr>
        <w:t>potassium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oxide</w:t>
      </w:r>
      <w:proofErr w:type="spellEnd"/>
    </w:p>
    <w:p w14:paraId="774366DE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2 % MgO </w:t>
      </w:r>
      <w:proofErr w:type="spellStart"/>
      <w:r w:rsidRPr="00162B3C">
        <w:rPr>
          <w:rFonts w:cs="Tahoma"/>
          <w:sz w:val="20"/>
          <w:szCs w:val="20"/>
        </w:rPr>
        <w:t>water</w:t>
      </w:r>
      <w:proofErr w:type="spellEnd"/>
      <w:r w:rsidRPr="00162B3C">
        <w:rPr>
          <w:rFonts w:cs="Tahoma"/>
          <w:sz w:val="20"/>
          <w:szCs w:val="20"/>
        </w:rPr>
        <w:t xml:space="preserve">-soluble </w:t>
      </w:r>
      <w:proofErr w:type="spellStart"/>
      <w:r w:rsidRPr="00162B3C">
        <w:rPr>
          <w:rFonts w:cs="Tahoma"/>
          <w:sz w:val="20"/>
          <w:szCs w:val="20"/>
        </w:rPr>
        <w:t>magnesium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oxide</w:t>
      </w:r>
      <w:proofErr w:type="spellEnd"/>
    </w:p>
    <w:p w14:paraId="6FCE382C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6 % S </w:t>
      </w:r>
      <w:proofErr w:type="spellStart"/>
      <w:r w:rsidRPr="00162B3C">
        <w:rPr>
          <w:rFonts w:cs="Tahoma"/>
          <w:sz w:val="20"/>
          <w:szCs w:val="20"/>
        </w:rPr>
        <w:t>water</w:t>
      </w:r>
      <w:proofErr w:type="spellEnd"/>
      <w:r w:rsidRPr="00162B3C">
        <w:rPr>
          <w:rFonts w:cs="Tahoma"/>
          <w:sz w:val="20"/>
          <w:szCs w:val="20"/>
        </w:rPr>
        <w:t xml:space="preserve">-soluble </w:t>
      </w:r>
      <w:proofErr w:type="spellStart"/>
      <w:r w:rsidRPr="00162B3C">
        <w:rPr>
          <w:rFonts w:cs="Tahoma"/>
          <w:sz w:val="20"/>
          <w:szCs w:val="20"/>
        </w:rPr>
        <w:t>sulphur</w:t>
      </w:r>
      <w:proofErr w:type="spellEnd"/>
    </w:p>
    <w:p w14:paraId="554DF4FB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0.01 % B </w:t>
      </w:r>
      <w:proofErr w:type="spellStart"/>
      <w:r w:rsidRPr="00162B3C">
        <w:rPr>
          <w:rFonts w:cs="Tahoma"/>
          <w:sz w:val="20"/>
          <w:szCs w:val="20"/>
        </w:rPr>
        <w:t>water</w:t>
      </w:r>
      <w:proofErr w:type="spellEnd"/>
      <w:r w:rsidRPr="00162B3C">
        <w:rPr>
          <w:rFonts w:cs="Tahoma"/>
          <w:sz w:val="20"/>
          <w:szCs w:val="20"/>
        </w:rPr>
        <w:t xml:space="preserve">-soluble </w:t>
      </w:r>
      <w:proofErr w:type="spellStart"/>
      <w:r w:rsidRPr="00162B3C">
        <w:rPr>
          <w:rFonts w:cs="Tahoma"/>
          <w:sz w:val="20"/>
          <w:szCs w:val="20"/>
        </w:rPr>
        <w:t>boron</w:t>
      </w:r>
      <w:proofErr w:type="spellEnd"/>
      <w:r w:rsidRPr="00162B3C">
        <w:rPr>
          <w:rFonts w:cs="Tahoma"/>
          <w:sz w:val="20"/>
          <w:szCs w:val="20"/>
        </w:rPr>
        <w:tab/>
      </w:r>
    </w:p>
    <w:p w14:paraId="2ABC2AE9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0.020 % </w:t>
      </w:r>
      <w:proofErr w:type="spellStart"/>
      <w:r w:rsidRPr="00162B3C">
        <w:rPr>
          <w:rFonts w:cs="Tahoma"/>
          <w:sz w:val="20"/>
          <w:szCs w:val="20"/>
        </w:rPr>
        <w:t>Cu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water</w:t>
      </w:r>
      <w:proofErr w:type="spellEnd"/>
      <w:r w:rsidRPr="00162B3C">
        <w:rPr>
          <w:rFonts w:cs="Tahoma"/>
          <w:sz w:val="20"/>
          <w:szCs w:val="20"/>
        </w:rPr>
        <w:t xml:space="preserve">-soluble </w:t>
      </w:r>
      <w:proofErr w:type="spellStart"/>
      <w:r w:rsidRPr="00162B3C">
        <w:rPr>
          <w:rFonts w:cs="Tahoma"/>
          <w:sz w:val="20"/>
          <w:szCs w:val="20"/>
        </w:rPr>
        <w:t>copper</w:t>
      </w:r>
      <w:proofErr w:type="spellEnd"/>
      <w:r w:rsidRPr="00162B3C">
        <w:rPr>
          <w:rFonts w:cs="Tahoma"/>
          <w:sz w:val="20"/>
          <w:szCs w:val="20"/>
        </w:rPr>
        <w:t xml:space="preserve"> </w:t>
      </w:r>
    </w:p>
    <w:p w14:paraId="0FC6EB70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0.06 % </w:t>
      </w:r>
      <w:proofErr w:type="spellStart"/>
      <w:r w:rsidRPr="00162B3C">
        <w:rPr>
          <w:rFonts w:cs="Tahoma"/>
          <w:sz w:val="20"/>
          <w:szCs w:val="20"/>
        </w:rPr>
        <w:t>Mn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water</w:t>
      </w:r>
      <w:proofErr w:type="spellEnd"/>
      <w:r w:rsidRPr="00162B3C">
        <w:rPr>
          <w:rFonts w:cs="Tahoma"/>
          <w:sz w:val="20"/>
          <w:szCs w:val="20"/>
        </w:rPr>
        <w:t xml:space="preserve">-soluble </w:t>
      </w:r>
      <w:proofErr w:type="spellStart"/>
      <w:r w:rsidRPr="00162B3C">
        <w:rPr>
          <w:rFonts w:cs="Tahoma"/>
          <w:sz w:val="20"/>
          <w:szCs w:val="20"/>
        </w:rPr>
        <w:t>manganese</w:t>
      </w:r>
      <w:proofErr w:type="spellEnd"/>
      <w:r w:rsidRPr="00162B3C">
        <w:rPr>
          <w:rFonts w:cs="Tahoma"/>
          <w:sz w:val="20"/>
          <w:szCs w:val="20"/>
        </w:rPr>
        <w:t xml:space="preserve"> </w:t>
      </w:r>
    </w:p>
    <w:p w14:paraId="5C899BFA" w14:textId="5D42E36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Low </w:t>
      </w:r>
      <w:proofErr w:type="spellStart"/>
      <w:r w:rsidRPr="00162B3C">
        <w:rPr>
          <w:rFonts w:cs="Tahoma"/>
          <w:sz w:val="20"/>
          <w:szCs w:val="20"/>
        </w:rPr>
        <w:t>chlorine</w:t>
      </w:r>
      <w:proofErr w:type="spellEnd"/>
    </w:p>
    <w:p w14:paraId="2F09DEBA" w14:textId="299351BC" w:rsidR="00034C14" w:rsidRPr="00162B3C" w:rsidRDefault="00034C14" w:rsidP="006E774B">
      <w:pPr>
        <w:rPr>
          <w:rFonts w:cs="Tahoma"/>
          <w:sz w:val="20"/>
          <w:szCs w:val="20"/>
        </w:rPr>
      </w:pPr>
      <w:proofErr w:type="spellStart"/>
      <w:r w:rsidRPr="00162B3C">
        <w:rPr>
          <w:rFonts w:cs="Tahoma"/>
          <w:b/>
          <w:bCs/>
          <w:sz w:val="20"/>
          <w:szCs w:val="20"/>
        </w:rPr>
        <w:t>Application</w:t>
      </w:r>
      <w:proofErr w:type="spellEnd"/>
      <w:r w:rsidRPr="00162B3C">
        <w:rPr>
          <w:rFonts w:cs="Tahoma"/>
          <w:sz w:val="20"/>
          <w:szCs w:val="20"/>
        </w:rPr>
        <w:t xml:space="preserve">: Insert </w:t>
      </w:r>
      <w:proofErr w:type="spellStart"/>
      <w:r w:rsidRPr="00162B3C">
        <w:rPr>
          <w:rFonts w:cs="Tahoma"/>
          <w:sz w:val="20"/>
          <w:szCs w:val="20"/>
        </w:rPr>
        <w:t>the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sticks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completely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into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the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soil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between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the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rim</w:t>
      </w:r>
      <w:proofErr w:type="spellEnd"/>
      <w:r w:rsidRPr="00162B3C">
        <w:rPr>
          <w:rFonts w:cs="Tahoma"/>
          <w:sz w:val="20"/>
          <w:szCs w:val="20"/>
        </w:rPr>
        <w:t xml:space="preserve"> of </w:t>
      </w:r>
      <w:proofErr w:type="spellStart"/>
      <w:r w:rsidRPr="00162B3C">
        <w:rPr>
          <w:rFonts w:cs="Tahoma"/>
          <w:sz w:val="20"/>
          <w:szCs w:val="20"/>
        </w:rPr>
        <w:t>the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pot</w:t>
      </w:r>
      <w:proofErr w:type="spellEnd"/>
      <w:r w:rsidRPr="00162B3C">
        <w:rPr>
          <w:rFonts w:cs="Tahoma"/>
          <w:sz w:val="20"/>
          <w:szCs w:val="20"/>
        </w:rPr>
        <w:t xml:space="preserve"> and </w:t>
      </w:r>
      <w:proofErr w:type="spellStart"/>
      <w:r w:rsidRPr="00162B3C">
        <w:rPr>
          <w:rFonts w:cs="Tahoma"/>
          <w:sz w:val="20"/>
          <w:szCs w:val="20"/>
        </w:rPr>
        <w:t>the</w:t>
      </w:r>
      <w:proofErr w:type="spellEnd"/>
      <w:r w:rsidRPr="00162B3C">
        <w:rPr>
          <w:rFonts w:cs="Tahoma"/>
          <w:sz w:val="20"/>
          <w:szCs w:val="20"/>
        </w:rPr>
        <w:t xml:space="preserve"> plant.</w:t>
      </w:r>
    </w:p>
    <w:p w14:paraId="047C042A" w14:textId="77777777" w:rsidR="006E774B" w:rsidRPr="00162B3C" w:rsidRDefault="006E774B" w:rsidP="006E774B">
      <w:pPr>
        <w:rPr>
          <w:sz w:val="20"/>
          <w:szCs w:val="20"/>
          <w:lang w:val="en-GB"/>
        </w:rPr>
      </w:pPr>
      <w:r w:rsidRPr="00162B3C">
        <w:rPr>
          <w:sz w:val="20"/>
          <w:szCs w:val="20"/>
          <w:lang w:val="en-GB"/>
        </w:rPr>
        <w:t>Distributor: Company name, street, ZIP code, town</w:t>
      </w:r>
    </w:p>
    <w:p w14:paraId="6FA467E9" w14:textId="77777777" w:rsidR="00034C14" w:rsidRPr="00162B3C" w:rsidRDefault="00034C14" w:rsidP="00034C14">
      <w:pPr>
        <w:spacing w:after="0" w:line="240" w:lineRule="auto"/>
        <w:rPr>
          <w:rFonts w:cs="Tahoma"/>
          <w:b/>
          <w:bCs/>
          <w:sz w:val="20"/>
          <w:szCs w:val="20"/>
        </w:rPr>
      </w:pPr>
      <w:proofErr w:type="spellStart"/>
      <w:r w:rsidRPr="00162B3C">
        <w:rPr>
          <w:rFonts w:cs="Tahoma"/>
          <w:b/>
          <w:bCs/>
          <w:sz w:val="20"/>
          <w:szCs w:val="20"/>
        </w:rPr>
        <w:t>Engrais</w:t>
      </w:r>
      <w:proofErr w:type="spellEnd"/>
      <w:r w:rsidRPr="00162B3C">
        <w:rPr>
          <w:rFonts w:cs="Tahoma"/>
          <w:b/>
          <w:bCs/>
          <w:sz w:val="20"/>
          <w:szCs w:val="20"/>
        </w:rPr>
        <w:t xml:space="preserve"> CE</w:t>
      </w:r>
    </w:p>
    <w:p w14:paraId="1133393A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proofErr w:type="spellStart"/>
      <w:r w:rsidRPr="00162B3C">
        <w:rPr>
          <w:rFonts w:cs="Tahoma"/>
          <w:sz w:val="20"/>
          <w:szCs w:val="20"/>
        </w:rPr>
        <w:t>Engrais</w:t>
      </w:r>
      <w:proofErr w:type="spellEnd"/>
      <w:r w:rsidRPr="00162B3C">
        <w:rPr>
          <w:rFonts w:cs="Tahoma"/>
          <w:sz w:val="20"/>
          <w:szCs w:val="20"/>
        </w:rPr>
        <w:t xml:space="preserve"> NPK (Mg, S) </w:t>
      </w:r>
      <w:proofErr w:type="spellStart"/>
      <w:r w:rsidRPr="00162B3C">
        <w:rPr>
          <w:rFonts w:cs="Tahoma"/>
          <w:sz w:val="20"/>
          <w:szCs w:val="20"/>
        </w:rPr>
        <w:t>avec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crotonylidène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diurée</w:t>
      </w:r>
      <w:proofErr w:type="spellEnd"/>
      <w:r w:rsidRPr="00162B3C">
        <w:rPr>
          <w:rFonts w:cs="Tahoma"/>
          <w:sz w:val="20"/>
          <w:szCs w:val="20"/>
        </w:rPr>
        <w:t xml:space="preserve">, </w:t>
      </w:r>
      <w:proofErr w:type="spellStart"/>
      <w:r w:rsidRPr="00162B3C">
        <w:rPr>
          <w:rFonts w:cs="Tahoma"/>
          <w:sz w:val="20"/>
          <w:szCs w:val="20"/>
        </w:rPr>
        <w:t>formaldéhyde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urée</w:t>
      </w:r>
      <w:proofErr w:type="spellEnd"/>
      <w:r w:rsidRPr="00162B3C">
        <w:rPr>
          <w:rFonts w:cs="Tahoma"/>
          <w:sz w:val="20"/>
          <w:szCs w:val="20"/>
        </w:rPr>
        <w:t xml:space="preserve"> 10+5+7(+2+6) </w:t>
      </w:r>
      <w:proofErr w:type="spellStart"/>
      <w:r w:rsidRPr="00162B3C">
        <w:rPr>
          <w:rFonts w:cs="Tahoma"/>
          <w:sz w:val="20"/>
          <w:szCs w:val="20"/>
        </w:rPr>
        <w:t>avec</w:t>
      </w:r>
      <w:proofErr w:type="spellEnd"/>
      <w:r w:rsidRPr="00162B3C">
        <w:rPr>
          <w:rFonts w:cs="Tahoma"/>
          <w:sz w:val="20"/>
          <w:szCs w:val="20"/>
        </w:rPr>
        <w:t xml:space="preserve"> oligo-</w:t>
      </w:r>
      <w:proofErr w:type="spellStart"/>
      <w:r w:rsidRPr="00162B3C">
        <w:rPr>
          <w:rFonts w:cs="Tahoma"/>
          <w:sz w:val="20"/>
          <w:szCs w:val="20"/>
        </w:rPr>
        <w:t>éléments</w:t>
      </w:r>
      <w:proofErr w:type="spellEnd"/>
      <w:r w:rsidRPr="00162B3C">
        <w:rPr>
          <w:rFonts w:cs="Tahoma"/>
          <w:sz w:val="20"/>
          <w:szCs w:val="20"/>
        </w:rPr>
        <w:t xml:space="preserve">. En </w:t>
      </w:r>
      <w:proofErr w:type="spellStart"/>
      <w:r w:rsidRPr="00162B3C">
        <w:rPr>
          <w:rFonts w:cs="Tahoma"/>
          <w:sz w:val="20"/>
          <w:szCs w:val="20"/>
        </w:rPr>
        <w:t>utilisant</w:t>
      </w:r>
      <w:proofErr w:type="spellEnd"/>
      <w:r w:rsidRPr="00162B3C">
        <w:rPr>
          <w:rFonts w:cs="Tahoma"/>
          <w:sz w:val="20"/>
          <w:szCs w:val="20"/>
        </w:rPr>
        <w:t xml:space="preserve"> des </w:t>
      </w:r>
      <w:proofErr w:type="spellStart"/>
      <w:r w:rsidRPr="00162B3C">
        <w:rPr>
          <w:rFonts w:cs="Tahoma"/>
          <w:sz w:val="20"/>
          <w:szCs w:val="20"/>
        </w:rPr>
        <w:t>polymères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synthétiques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comme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liant</w:t>
      </w:r>
      <w:proofErr w:type="spellEnd"/>
      <w:r w:rsidRPr="00162B3C">
        <w:rPr>
          <w:rFonts w:cs="Tahoma"/>
          <w:sz w:val="20"/>
          <w:szCs w:val="20"/>
        </w:rPr>
        <w:t>.</w:t>
      </w:r>
    </w:p>
    <w:p w14:paraId="594958DD" w14:textId="0356FE30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Pour </w:t>
      </w:r>
      <w:proofErr w:type="spellStart"/>
      <w:r w:rsidRPr="00162B3C">
        <w:rPr>
          <w:rFonts w:cs="Tahoma"/>
          <w:sz w:val="20"/>
          <w:szCs w:val="20"/>
        </w:rPr>
        <w:t>utilisation</w:t>
      </w:r>
      <w:proofErr w:type="spellEnd"/>
      <w:r w:rsidRPr="00162B3C">
        <w:rPr>
          <w:rFonts w:cs="Tahoma"/>
          <w:sz w:val="20"/>
          <w:szCs w:val="20"/>
        </w:rPr>
        <w:t xml:space="preserve"> en </w:t>
      </w:r>
      <w:proofErr w:type="spellStart"/>
      <w:r w:rsidRPr="00162B3C">
        <w:rPr>
          <w:rFonts w:cs="Tahoma"/>
          <w:sz w:val="20"/>
          <w:szCs w:val="20"/>
        </w:rPr>
        <w:t>horticulture</w:t>
      </w:r>
      <w:proofErr w:type="spellEnd"/>
    </w:p>
    <w:p w14:paraId="53E73534" w14:textId="424CE9C0" w:rsidR="00034C14" w:rsidRPr="00162B3C" w:rsidRDefault="00966645" w:rsidP="00034C14">
      <w:pPr>
        <w:spacing w:after="0" w:line="240" w:lineRule="auto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1</w:t>
      </w:r>
      <w:r w:rsidR="00034C14" w:rsidRPr="00162B3C">
        <w:rPr>
          <w:rFonts w:cs="Tahoma"/>
          <w:sz w:val="20"/>
          <w:szCs w:val="20"/>
        </w:rPr>
        <w:t xml:space="preserve">0 % N </w:t>
      </w:r>
      <w:proofErr w:type="spellStart"/>
      <w:r w:rsidR="00034C14" w:rsidRPr="00162B3C">
        <w:rPr>
          <w:rFonts w:cs="Tahoma"/>
          <w:sz w:val="20"/>
          <w:szCs w:val="20"/>
        </w:rPr>
        <w:t>azote</w:t>
      </w:r>
      <w:proofErr w:type="spellEnd"/>
      <w:r w:rsidR="00034C14" w:rsidRPr="00162B3C">
        <w:rPr>
          <w:rFonts w:cs="Tahoma"/>
          <w:sz w:val="20"/>
          <w:szCs w:val="20"/>
        </w:rPr>
        <w:t xml:space="preserve"> total</w:t>
      </w:r>
    </w:p>
    <w:p w14:paraId="67F0EA86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5 % P2O5 </w:t>
      </w:r>
      <w:proofErr w:type="spellStart"/>
      <w:r w:rsidRPr="00162B3C">
        <w:rPr>
          <w:rFonts w:cs="Tahoma"/>
          <w:sz w:val="20"/>
          <w:szCs w:val="20"/>
        </w:rPr>
        <w:t>phosphate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neutre-ammonitrate</w:t>
      </w:r>
      <w:proofErr w:type="spellEnd"/>
      <w:r w:rsidRPr="00162B3C">
        <w:rPr>
          <w:rFonts w:cs="Tahoma"/>
          <w:sz w:val="20"/>
          <w:szCs w:val="20"/>
        </w:rPr>
        <w:t xml:space="preserve"> et soluble </w:t>
      </w:r>
      <w:proofErr w:type="spellStart"/>
      <w:r w:rsidRPr="00162B3C">
        <w:rPr>
          <w:rFonts w:cs="Tahoma"/>
          <w:sz w:val="20"/>
          <w:szCs w:val="20"/>
        </w:rPr>
        <w:t>dans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l'eau</w:t>
      </w:r>
      <w:proofErr w:type="spellEnd"/>
    </w:p>
    <w:p w14:paraId="20620055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4,4 % </w:t>
      </w:r>
      <w:proofErr w:type="spellStart"/>
      <w:r w:rsidRPr="00162B3C">
        <w:rPr>
          <w:rFonts w:cs="Tahoma"/>
          <w:sz w:val="20"/>
          <w:szCs w:val="20"/>
        </w:rPr>
        <w:t>phosphate</w:t>
      </w:r>
      <w:proofErr w:type="spellEnd"/>
      <w:r w:rsidRPr="00162B3C">
        <w:rPr>
          <w:rFonts w:cs="Tahoma"/>
          <w:sz w:val="20"/>
          <w:szCs w:val="20"/>
        </w:rPr>
        <w:t xml:space="preserve"> soluble </w:t>
      </w:r>
      <w:proofErr w:type="spellStart"/>
      <w:r w:rsidRPr="00162B3C">
        <w:rPr>
          <w:rFonts w:cs="Tahoma"/>
          <w:sz w:val="20"/>
          <w:szCs w:val="20"/>
        </w:rPr>
        <w:t>dans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l'eau</w:t>
      </w:r>
      <w:proofErr w:type="spellEnd"/>
    </w:p>
    <w:p w14:paraId="6AB374B3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7 % K2O </w:t>
      </w:r>
      <w:proofErr w:type="spellStart"/>
      <w:r w:rsidRPr="00162B3C">
        <w:rPr>
          <w:rFonts w:cs="Tahoma"/>
          <w:sz w:val="20"/>
          <w:szCs w:val="20"/>
        </w:rPr>
        <w:t>oxyde</w:t>
      </w:r>
      <w:proofErr w:type="spellEnd"/>
      <w:r w:rsidRPr="00162B3C">
        <w:rPr>
          <w:rFonts w:cs="Tahoma"/>
          <w:sz w:val="20"/>
          <w:szCs w:val="20"/>
        </w:rPr>
        <w:t xml:space="preserve"> de </w:t>
      </w:r>
      <w:proofErr w:type="spellStart"/>
      <w:r w:rsidRPr="00162B3C">
        <w:rPr>
          <w:rFonts w:cs="Tahoma"/>
          <w:sz w:val="20"/>
          <w:szCs w:val="20"/>
        </w:rPr>
        <w:t>potassium</w:t>
      </w:r>
      <w:proofErr w:type="spellEnd"/>
      <w:r w:rsidRPr="00162B3C">
        <w:rPr>
          <w:rFonts w:cs="Tahoma"/>
          <w:sz w:val="20"/>
          <w:szCs w:val="20"/>
        </w:rPr>
        <w:t xml:space="preserve"> soluble </w:t>
      </w:r>
      <w:proofErr w:type="spellStart"/>
      <w:r w:rsidRPr="00162B3C">
        <w:rPr>
          <w:rFonts w:cs="Tahoma"/>
          <w:sz w:val="20"/>
          <w:szCs w:val="20"/>
        </w:rPr>
        <w:t>dans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l'eau</w:t>
      </w:r>
      <w:proofErr w:type="spellEnd"/>
    </w:p>
    <w:p w14:paraId="0190DD3C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2 % MgO </w:t>
      </w:r>
      <w:proofErr w:type="spellStart"/>
      <w:r w:rsidRPr="00162B3C">
        <w:rPr>
          <w:rFonts w:cs="Tahoma"/>
          <w:sz w:val="20"/>
          <w:szCs w:val="20"/>
        </w:rPr>
        <w:t>oxyde</w:t>
      </w:r>
      <w:proofErr w:type="spellEnd"/>
      <w:r w:rsidRPr="00162B3C">
        <w:rPr>
          <w:rFonts w:cs="Tahoma"/>
          <w:sz w:val="20"/>
          <w:szCs w:val="20"/>
        </w:rPr>
        <w:t xml:space="preserve"> de </w:t>
      </w:r>
      <w:proofErr w:type="spellStart"/>
      <w:r w:rsidRPr="00162B3C">
        <w:rPr>
          <w:rFonts w:cs="Tahoma"/>
          <w:sz w:val="20"/>
          <w:szCs w:val="20"/>
        </w:rPr>
        <w:t>magnésium</w:t>
      </w:r>
      <w:proofErr w:type="spellEnd"/>
      <w:r w:rsidRPr="00162B3C">
        <w:rPr>
          <w:rFonts w:cs="Tahoma"/>
          <w:sz w:val="20"/>
          <w:szCs w:val="20"/>
        </w:rPr>
        <w:t xml:space="preserve"> soluble </w:t>
      </w:r>
      <w:proofErr w:type="spellStart"/>
      <w:r w:rsidRPr="00162B3C">
        <w:rPr>
          <w:rFonts w:cs="Tahoma"/>
          <w:sz w:val="20"/>
          <w:szCs w:val="20"/>
        </w:rPr>
        <w:t>dans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l'eau</w:t>
      </w:r>
      <w:proofErr w:type="spellEnd"/>
    </w:p>
    <w:p w14:paraId="2D83F0FC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6 % S </w:t>
      </w:r>
      <w:proofErr w:type="spellStart"/>
      <w:r w:rsidRPr="00162B3C">
        <w:rPr>
          <w:rFonts w:cs="Tahoma"/>
          <w:sz w:val="20"/>
          <w:szCs w:val="20"/>
        </w:rPr>
        <w:t>soufre</w:t>
      </w:r>
      <w:proofErr w:type="spellEnd"/>
      <w:r w:rsidRPr="00162B3C">
        <w:rPr>
          <w:rFonts w:cs="Tahoma"/>
          <w:sz w:val="20"/>
          <w:szCs w:val="20"/>
        </w:rPr>
        <w:t xml:space="preserve"> soluble </w:t>
      </w:r>
      <w:proofErr w:type="spellStart"/>
      <w:r w:rsidRPr="00162B3C">
        <w:rPr>
          <w:rFonts w:cs="Tahoma"/>
          <w:sz w:val="20"/>
          <w:szCs w:val="20"/>
        </w:rPr>
        <w:t>dans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l'eau</w:t>
      </w:r>
      <w:proofErr w:type="spellEnd"/>
    </w:p>
    <w:p w14:paraId="39C0B124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0,01 % B </w:t>
      </w:r>
      <w:proofErr w:type="spellStart"/>
      <w:r w:rsidRPr="00162B3C">
        <w:rPr>
          <w:rFonts w:cs="Tahoma"/>
          <w:sz w:val="20"/>
          <w:szCs w:val="20"/>
        </w:rPr>
        <w:t>bore</w:t>
      </w:r>
      <w:proofErr w:type="spellEnd"/>
      <w:r w:rsidRPr="00162B3C">
        <w:rPr>
          <w:rFonts w:cs="Tahoma"/>
          <w:sz w:val="20"/>
          <w:szCs w:val="20"/>
        </w:rPr>
        <w:t xml:space="preserve"> soluble </w:t>
      </w:r>
      <w:proofErr w:type="spellStart"/>
      <w:r w:rsidRPr="00162B3C">
        <w:rPr>
          <w:rFonts w:cs="Tahoma"/>
          <w:sz w:val="20"/>
          <w:szCs w:val="20"/>
        </w:rPr>
        <w:t>dans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l'eau</w:t>
      </w:r>
      <w:proofErr w:type="spellEnd"/>
      <w:r w:rsidRPr="00162B3C">
        <w:rPr>
          <w:rFonts w:cs="Tahoma"/>
          <w:sz w:val="20"/>
          <w:szCs w:val="20"/>
        </w:rPr>
        <w:tab/>
      </w:r>
    </w:p>
    <w:p w14:paraId="30587CE5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0,020 % </w:t>
      </w:r>
      <w:proofErr w:type="spellStart"/>
      <w:r w:rsidRPr="00162B3C">
        <w:rPr>
          <w:rFonts w:cs="Tahoma"/>
          <w:sz w:val="20"/>
          <w:szCs w:val="20"/>
        </w:rPr>
        <w:t>Cu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cuivre</w:t>
      </w:r>
      <w:proofErr w:type="spellEnd"/>
      <w:r w:rsidRPr="00162B3C">
        <w:rPr>
          <w:rFonts w:cs="Tahoma"/>
          <w:sz w:val="20"/>
          <w:szCs w:val="20"/>
        </w:rPr>
        <w:t xml:space="preserve"> soluble </w:t>
      </w:r>
      <w:proofErr w:type="spellStart"/>
      <w:r w:rsidRPr="00162B3C">
        <w:rPr>
          <w:rFonts w:cs="Tahoma"/>
          <w:sz w:val="20"/>
          <w:szCs w:val="20"/>
        </w:rPr>
        <w:t>dans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l'eau</w:t>
      </w:r>
      <w:proofErr w:type="spellEnd"/>
      <w:r w:rsidRPr="00162B3C">
        <w:rPr>
          <w:rFonts w:cs="Tahoma"/>
          <w:sz w:val="20"/>
          <w:szCs w:val="20"/>
        </w:rPr>
        <w:t xml:space="preserve"> </w:t>
      </w:r>
    </w:p>
    <w:p w14:paraId="4DBC3202" w14:textId="77777777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r w:rsidRPr="00162B3C">
        <w:rPr>
          <w:rFonts w:cs="Tahoma"/>
          <w:sz w:val="20"/>
          <w:szCs w:val="20"/>
        </w:rPr>
        <w:t xml:space="preserve">0,06 % </w:t>
      </w:r>
      <w:proofErr w:type="spellStart"/>
      <w:r w:rsidRPr="00162B3C">
        <w:rPr>
          <w:rFonts w:cs="Tahoma"/>
          <w:sz w:val="20"/>
          <w:szCs w:val="20"/>
        </w:rPr>
        <w:t>Mn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manganèse</w:t>
      </w:r>
      <w:proofErr w:type="spellEnd"/>
      <w:r w:rsidRPr="00162B3C">
        <w:rPr>
          <w:rFonts w:cs="Tahoma"/>
          <w:sz w:val="20"/>
          <w:szCs w:val="20"/>
        </w:rPr>
        <w:t xml:space="preserve"> soluble </w:t>
      </w:r>
      <w:proofErr w:type="spellStart"/>
      <w:r w:rsidRPr="00162B3C">
        <w:rPr>
          <w:rFonts w:cs="Tahoma"/>
          <w:sz w:val="20"/>
          <w:szCs w:val="20"/>
        </w:rPr>
        <w:t>dans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l'eau</w:t>
      </w:r>
      <w:proofErr w:type="spellEnd"/>
      <w:r w:rsidRPr="00162B3C">
        <w:rPr>
          <w:rFonts w:cs="Tahoma"/>
          <w:sz w:val="20"/>
          <w:szCs w:val="20"/>
        </w:rPr>
        <w:t xml:space="preserve"> </w:t>
      </w:r>
    </w:p>
    <w:p w14:paraId="3B621BC7" w14:textId="45C774FB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proofErr w:type="spellStart"/>
      <w:r w:rsidRPr="00162B3C">
        <w:rPr>
          <w:rFonts w:cs="Tahoma"/>
          <w:sz w:val="20"/>
          <w:szCs w:val="20"/>
        </w:rPr>
        <w:t>Pauvre</w:t>
      </w:r>
      <w:proofErr w:type="spellEnd"/>
      <w:r w:rsidRPr="00162B3C">
        <w:rPr>
          <w:rFonts w:cs="Tahoma"/>
          <w:sz w:val="20"/>
          <w:szCs w:val="20"/>
        </w:rPr>
        <w:t xml:space="preserve"> en chlore</w:t>
      </w:r>
    </w:p>
    <w:p w14:paraId="0FDFAB23" w14:textId="121628EF" w:rsidR="00034C14" w:rsidRPr="00162B3C" w:rsidRDefault="00034C14" w:rsidP="00034C14">
      <w:pPr>
        <w:spacing w:after="0" w:line="240" w:lineRule="auto"/>
        <w:rPr>
          <w:rFonts w:cs="Tahoma"/>
          <w:sz w:val="20"/>
          <w:szCs w:val="20"/>
        </w:rPr>
      </w:pPr>
      <w:proofErr w:type="spellStart"/>
      <w:proofErr w:type="gramStart"/>
      <w:r w:rsidRPr="00162B3C">
        <w:rPr>
          <w:rFonts w:cs="Tahoma"/>
          <w:b/>
          <w:bCs/>
          <w:sz w:val="20"/>
          <w:szCs w:val="20"/>
        </w:rPr>
        <w:t>Utilisation</w:t>
      </w:r>
      <w:proofErr w:type="spellEnd"/>
      <w:r w:rsidRPr="00162B3C">
        <w:rPr>
          <w:rFonts w:cs="Tahoma"/>
          <w:sz w:val="20"/>
          <w:szCs w:val="20"/>
        </w:rPr>
        <w:t xml:space="preserve"> :</w:t>
      </w:r>
      <w:proofErr w:type="gram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enfoncer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complètement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les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bâtonnets</w:t>
      </w:r>
      <w:proofErr w:type="spellEnd"/>
      <w:r w:rsidRPr="00162B3C">
        <w:rPr>
          <w:rFonts w:cs="Tahoma"/>
          <w:sz w:val="20"/>
          <w:szCs w:val="20"/>
        </w:rPr>
        <w:t xml:space="preserve"> </w:t>
      </w:r>
      <w:proofErr w:type="spellStart"/>
      <w:r w:rsidRPr="00162B3C">
        <w:rPr>
          <w:rFonts w:cs="Tahoma"/>
          <w:sz w:val="20"/>
          <w:szCs w:val="20"/>
        </w:rPr>
        <w:t>dans</w:t>
      </w:r>
      <w:proofErr w:type="spellEnd"/>
      <w:r w:rsidRPr="00162B3C">
        <w:rPr>
          <w:rFonts w:cs="Tahoma"/>
          <w:sz w:val="20"/>
          <w:szCs w:val="20"/>
        </w:rPr>
        <w:t xml:space="preserve"> la </w:t>
      </w:r>
      <w:proofErr w:type="spellStart"/>
      <w:r w:rsidRPr="00162B3C">
        <w:rPr>
          <w:rFonts w:cs="Tahoma"/>
          <w:sz w:val="20"/>
          <w:szCs w:val="20"/>
        </w:rPr>
        <w:t>terre</w:t>
      </w:r>
      <w:proofErr w:type="spellEnd"/>
      <w:r w:rsidRPr="00162B3C">
        <w:rPr>
          <w:rFonts w:cs="Tahoma"/>
          <w:sz w:val="20"/>
          <w:szCs w:val="20"/>
        </w:rPr>
        <w:t xml:space="preserve"> entre le </w:t>
      </w:r>
      <w:proofErr w:type="spellStart"/>
      <w:r w:rsidRPr="00162B3C">
        <w:rPr>
          <w:rFonts w:cs="Tahoma"/>
          <w:sz w:val="20"/>
          <w:szCs w:val="20"/>
        </w:rPr>
        <w:t>bord</w:t>
      </w:r>
      <w:proofErr w:type="spellEnd"/>
      <w:r w:rsidRPr="00162B3C">
        <w:rPr>
          <w:rFonts w:cs="Tahoma"/>
          <w:sz w:val="20"/>
          <w:szCs w:val="20"/>
        </w:rPr>
        <w:t xml:space="preserve"> du </w:t>
      </w:r>
      <w:proofErr w:type="spellStart"/>
      <w:r w:rsidRPr="00162B3C">
        <w:rPr>
          <w:rFonts w:cs="Tahoma"/>
          <w:sz w:val="20"/>
          <w:szCs w:val="20"/>
        </w:rPr>
        <w:t>pot</w:t>
      </w:r>
      <w:proofErr w:type="spellEnd"/>
      <w:r w:rsidRPr="00162B3C">
        <w:rPr>
          <w:rFonts w:cs="Tahoma"/>
          <w:sz w:val="20"/>
          <w:szCs w:val="20"/>
        </w:rPr>
        <w:t xml:space="preserve"> et la plante.</w:t>
      </w:r>
    </w:p>
    <w:p w14:paraId="7AEE9FA7" w14:textId="76BA56A1" w:rsidR="006E774B" w:rsidRPr="00162B3C" w:rsidRDefault="006E774B" w:rsidP="00162B3C">
      <w:pPr>
        <w:spacing w:before="240"/>
        <w:rPr>
          <w:sz w:val="20"/>
          <w:szCs w:val="20"/>
          <w:lang w:val="fr-FR"/>
        </w:rPr>
      </w:pPr>
      <w:proofErr w:type="gramStart"/>
      <w:r w:rsidRPr="00162B3C">
        <w:rPr>
          <w:sz w:val="20"/>
          <w:szCs w:val="20"/>
          <w:lang w:val="fr-FR"/>
        </w:rPr>
        <w:t>Distributeur:</w:t>
      </w:r>
      <w:proofErr w:type="gramEnd"/>
      <w:r w:rsidRPr="00162B3C">
        <w:rPr>
          <w:sz w:val="20"/>
          <w:szCs w:val="20"/>
          <w:lang w:val="fr-FR"/>
        </w:rPr>
        <w:t xml:space="preserve"> Nom société, rue, code postal, ville</w:t>
      </w:r>
    </w:p>
    <w:sectPr w:rsidR="006E774B" w:rsidRPr="00162B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74B"/>
    <w:rsid w:val="00034C14"/>
    <w:rsid w:val="00162B3C"/>
    <w:rsid w:val="0041301F"/>
    <w:rsid w:val="004A3695"/>
    <w:rsid w:val="006E774B"/>
    <w:rsid w:val="008E6D28"/>
    <w:rsid w:val="00966645"/>
    <w:rsid w:val="00C00731"/>
    <w:rsid w:val="00E8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4952"/>
  <w15:chartTrackingRefBased/>
  <w15:docId w15:val="{D8C8B614-E812-4456-87FD-85EFA1D34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6E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E774B"/>
    <w:pPr>
      <w:spacing w:after="200" w:line="276" w:lineRule="auto"/>
    </w:pPr>
    <w:rPr>
      <w:color w:val="auto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Gianna Bertolini - Multiflower GmbH</dc:creator>
  <cp:keywords/>
  <dc:description/>
  <cp:lastModifiedBy>Gianna Bertolini - Multiflower GmbH</cp:lastModifiedBy>
  <cp:revision>2</cp:revision>
  <dcterms:created xsi:type="dcterms:W3CDTF">2021-12-22T13:19:00Z</dcterms:created>
  <dcterms:modified xsi:type="dcterms:W3CDTF">2021-12-22T13:19:00Z</dcterms:modified>
</cp:coreProperties>
</file>